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-108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112149" cy="476067"/>
                  <wp:effectExtent b="0" l="0" r="0" t="0"/>
                  <wp:docPr id="14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            Subject : BIOLOGY</w:t>
            </w:r>
          </w:p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Date :                                                                                                      DPP No. :</w:t>
            </w:r>
            <w:r w:rsidDel="00000000" w:rsidR="00000000" w:rsidRPr="00000000">
              <w:rPr>
                <w:b w:val="1"/>
                <w:rtl w:val="0"/>
              </w:rPr>
              <w:t xml:space="preserve"> 1</w:t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 Sexual Reproduction in Flowering Plants </w:t>
            </w:r>
          </w:p>
        </w:tc>
      </w:tr>
    </w:tbl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66.0" w:type="dxa"/>
        <w:jc w:val="left"/>
        <w:tblLayout w:type="fixed"/>
        <w:tblLook w:val="040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  <w:tblGridChange w:id="0">
          <w:tblGrid>
            <w:gridCol w:w="464"/>
            <w:gridCol w:w="255"/>
            <w:gridCol w:w="2248"/>
            <w:gridCol w:w="255"/>
            <w:gridCol w:w="2248"/>
            <w:gridCol w:w="255"/>
            <w:gridCol w:w="2248"/>
            <w:gridCol w:w="255"/>
            <w:gridCol w:w="2238"/>
          </w:tblGrid>
        </w:tblGridChange>
      </w:tblGrid>
      <w:tr>
        <w:trPr>
          <w:cantSplit w:val="0"/>
          <w:trHeight w:val="376.60791015624994" w:hRule="atLeast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Wind pollinated flowers are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Small, brightly coloured, producing large number of pollen grains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Small, producing large number of dry pollen grains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Large producing abundant nectar and pollen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Small, producing nectar and dry pollen </w:t>
            </w:r>
          </w:p>
          <w:p w:rsidR="00000000" w:rsidDel="00000000" w:rsidP="00000000" w:rsidRDefault="00000000" w:rsidRPr="00000000" w14:paraId="0000002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Wind pollination is common in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Lilies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Grasses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Orchids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Legumes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‘Cells at the chalazal end are called synergid cells’. The above statement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True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False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Sometimes (a) and sometimes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Neither (a) nor (b)</w:t>
            </w:r>
          </w:p>
          <w:p w:rsidR="00000000" w:rsidDel="00000000" w:rsidP="00000000" w:rsidRDefault="00000000" w:rsidRPr="00000000" w14:paraId="0000006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Orthotropous ovule belongs to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0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Urtica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2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Polygonum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4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Peperomea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these </w:t>
            </w:r>
          </w:p>
          <w:p w:rsidR="00000000" w:rsidDel="00000000" w:rsidP="00000000" w:rsidRDefault="00000000" w:rsidRPr="00000000" w14:paraId="0000007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Center of each microsporangium is occupied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Sporogenous tissue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Spongious tissue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Central tissue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Microspore mother cell</w:t>
            </w:r>
          </w:p>
          <w:p w:rsidR="00000000" w:rsidDel="00000000" w:rsidP="00000000" w:rsidRDefault="00000000" w:rsidRPr="00000000" w14:paraId="0000009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of the following plant products is the hardest?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Lignin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Cutin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Suberin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Sporopollenin</w:t>
            </w:r>
          </w:p>
          <w:p w:rsidR="00000000" w:rsidDel="00000000" w:rsidP="00000000" w:rsidRDefault="00000000" w:rsidRPr="00000000" w14:paraId="000000B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Functional megaspore develops into …A… also called …B…</w:t>
            </w:r>
          </w:p>
          <w:p w:rsidR="00000000" w:rsidDel="00000000" w:rsidP="00000000" w:rsidRDefault="00000000" w:rsidRPr="00000000" w14:paraId="000000B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and B in the above sentence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A-Female gametophyte; B-Embryo sac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A-Embryo sac; B-Female gametophyte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A-Endosperm; B-Nucellus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A-Microsporangium; B-Megasporangium</w:t>
            </w:r>
          </w:p>
          <w:p w:rsidR="00000000" w:rsidDel="00000000" w:rsidP="00000000" w:rsidRDefault="00000000" w:rsidRPr="00000000" w14:paraId="000000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Syngamy and triple fusion is called …A… . The central cell becomes …B… develops into …C… and zygote develops into …D…</w:t>
            </w:r>
          </w:p>
          <w:p w:rsidR="00000000" w:rsidDel="00000000" w:rsidP="00000000" w:rsidRDefault="00000000" w:rsidRPr="00000000" w14:paraId="000000D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A, B, C, D in the above statement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A-Fusion, B-haploid, C-diploid cell, D-embryo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A-double fertilization, B-PEN, C-endosperm, D-embryo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A-embryo, B-endosperm, C-PEN, D-diploid 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A-PEN, B-endosperm, C-syngamy, D-fertilisation</w:t>
            </w:r>
          </w:p>
          <w:p w:rsidR="00000000" w:rsidDel="00000000" w:rsidP="00000000" w:rsidRDefault="00000000" w:rsidRPr="00000000" w14:paraId="000000F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Dicot embryo consists of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Radicle and plumule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Radicle, plumule, cotyledons and sometimes endosperm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Radicle, plumule, cotyledons and tegmen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Radicle, plumule, cotyledons and tegmen and testa</w:t>
            </w:r>
          </w:p>
          <w:p w:rsidR="00000000" w:rsidDel="00000000" w:rsidP="00000000" w:rsidRDefault="00000000" w:rsidRPr="00000000" w14:paraId="0000012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First three layers of microsporangium which does the function of protection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Epidermis, endothecium, middle layer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Epidermis, mesocarp, endocarp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Epidermis, middle layer, endothecium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Epidermis, endocarp, mesocarp</w:t>
            </w:r>
          </w:p>
          <w:p w:rsidR="00000000" w:rsidDel="00000000" w:rsidP="00000000" w:rsidRDefault="00000000" w:rsidRPr="00000000" w14:paraId="000001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Nucellar polyembryony is reported in species of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Gossypium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C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Triticum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E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Brassica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0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Citrus</w:t>
            </w:r>
          </w:p>
          <w:p w:rsidR="00000000" w:rsidDel="00000000" w:rsidP="00000000" w:rsidRDefault="00000000" w:rsidRPr="00000000" w14:paraId="00000161">
            <w:pPr>
              <w:spacing w:after="0" w:lineRule="auto"/>
              <w:rPr>
                <w:rFonts w:ascii="Cambria Math" w:cs="Cambria Math" w:eastAsia="Cambria Math" w:hAnsi="Cambria Math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Nucellus forms which of the following parts of fruit?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Seed coat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Perisperm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Seed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Raphe</w:t>
            </w:r>
          </w:p>
          <w:p w:rsidR="00000000" w:rsidDel="00000000" w:rsidP="00000000" w:rsidRDefault="00000000" w:rsidRPr="00000000" w14:paraId="000001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Mesogamy is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Fusion of male and female gametes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Fusion of physiologically similar and morphologically different gametes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Entry of pollen tube through integuments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 </w:t>
            </w:r>
          </w:p>
          <w:p w:rsidR="00000000" w:rsidDel="00000000" w:rsidP="00000000" w:rsidRDefault="00000000" w:rsidRPr="00000000" w14:paraId="0000019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Identify the correct statement.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Because of marked climatic variations, plants growing near the sea shore do not produce annual rings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age of the plant can be determined by its height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Healing of damaged tissue is because of the activity of sclerenchyma cells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Grafting is difficult in monocot plants as they have scattered vascular bundles </w:t>
            </w:r>
          </w:p>
          <w:p w:rsidR="00000000" w:rsidDel="00000000" w:rsidP="00000000" w:rsidRDefault="00000000" w:rsidRPr="00000000" w14:paraId="000001C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of the following perform microsporogenesis?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Microspore mother cell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Pollen mother 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  <w:p w:rsidR="00000000" w:rsidDel="00000000" w:rsidP="00000000" w:rsidRDefault="00000000" w:rsidRPr="00000000" w14:paraId="000001E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Tapetum is found in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Anther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Microspore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Male gametophyte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Female gametophyte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Double fertilization was discovered by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Nawaschin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Strasburger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Emerson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 </w:t>
            </w:r>
          </w:p>
          <w:p w:rsidR="00000000" w:rsidDel="00000000" w:rsidP="00000000" w:rsidRDefault="00000000" w:rsidRPr="00000000" w14:paraId="0000021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Microsporangium produces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Male gametes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Female gametes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Pollen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(c)</w:t>
            </w:r>
          </w:p>
          <w:p w:rsidR="00000000" w:rsidDel="00000000" w:rsidP="00000000" w:rsidRDefault="00000000" w:rsidRPr="00000000" w14:paraId="0000022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Grafting is successful in dicots but not in monocots because the dicots have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Vascular bundles arranged in a ring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Cambium for secondary growth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Vessels with element arranged end to end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Cork cambium</w:t>
            </w:r>
          </w:p>
          <w:p w:rsidR="00000000" w:rsidDel="00000000" w:rsidP="00000000" w:rsidRDefault="00000000" w:rsidRPr="00000000" w14:paraId="0000024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Megaspore mother cell is found near the region of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Micropyle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Chalaza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Nucellus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Integuments</w:t>
            </w:r>
          </w:p>
        </w:tc>
      </w:tr>
    </w:tbl>
    <w:p w:rsidR="00000000" w:rsidDel="00000000" w:rsidP="00000000" w:rsidRDefault="00000000" w:rsidRPr="00000000" w14:paraId="00000266">
      <w:pPr>
        <w:widowControl w:val="0"/>
        <w:spacing w:after="0" w:line="276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66.0" w:type="dxa"/>
        <w:jc w:val="left"/>
        <w:tblLayout w:type="fixed"/>
        <w:tblLook w:val="040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  <w:tblGridChange w:id="0">
          <w:tblGrid>
            <w:gridCol w:w="464"/>
            <w:gridCol w:w="255"/>
            <w:gridCol w:w="2248"/>
            <w:gridCol w:w="255"/>
            <w:gridCol w:w="2248"/>
            <w:gridCol w:w="255"/>
            <w:gridCol w:w="2248"/>
            <w:gridCol w:w="255"/>
            <w:gridCol w:w="2238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Common examples of allergens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Dust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Pollen grains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Animal dander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these</w:t>
            </w:r>
          </w:p>
          <w:p w:rsidR="00000000" w:rsidDel="00000000" w:rsidP="00000000" w:rsidRDefault="00000000" w:rsidRPr="00000000" w14:paraId="0000027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Smack is chemically a …A… which is white and odourless and crystalline in nature. This is obtained by …B… . Here A and B refers to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A-diacetyl morphine; B-acetylation of morphine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A-morphine; B-acetylation of hashish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A-stimulant; B-acetylation of morphine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A-hallucinogen; B-acetylation of hashish</w:t>
            </w:r>
          </w:p>
          <w:p w:rsidR="00000000" w:rsidDel="00000000" w:rsidP="00000000" w:rsidRDefault="00000000" w:rsidRPr="00000000" w14:paraId="000002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pathogen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Mircosporum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responsible for ringworm disease in humans belongs to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Virus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Bacteria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Fungi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Protozoa</w:t>
            </w:r>
          </w:p>
          <w:p w:rsidR="00000000" w:rsidDel="00000000" w:rsidP="00000000" w:rsidRDefault="00000000" w:rsidRPr="00000000" w14:paraId="000002A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genes concerned with the production of cancer are called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Cancer genes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Carcinogenes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Carcinomas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Oncogenes</w:t>
            </w:r>
          </w:p>
          <w:p w:rsidR="00000000" w:rsidDel="00000000" w:rsidP="00000000" w:rsidRDefault="00000000" w:rsidRPr="00000000" w14:paraId="000002B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given below figures show</w:t>
            </w:r>
          </w:p>
          <w:p w:rsidR="00000000" w:rsidDel="00000000" w:rsidP="00000000" w:rsidRDefault="00000000" w:rsidRPr="00000000" w14:paraId="000002B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drawing>
                <wp:inline distB="0" distT="0" distL="114300" distR="114300">
                  <wp:extent cx="2715895" cy="1091565"/>
                  <wp:effectExtent b="0" l="0" r="0" t="0"/>
                  <wp:docPr id="14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895" cy="10915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A-Cannabinoid; B-Morphine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A-Morphine; B-Cannabinoid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A-Morphine; B-Quinine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A-Quinine; B-Cannabinoid</w:t>
            </w:r>
          </w:p>
          <w:p w:rsidR="00000000" w:rsidDel="00000000" w:rsidP="00000000" w:rsidRDefault="00000000" w:rsidRPr="00000000" w14:paraId="000002D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Alpha-interferons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E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E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Activate the immune system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E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E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E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Help in destroying the tumour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F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F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F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</w:tr>
      <w:tr>
        <w:trPr>
          <w:cantSplit w:val="0"/>
          <w:trHeight w:val="261" w:hRule="atLeast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F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F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  <w:p w:rsidR="00000000" w:rsidDel="00000000" w:rsidP="00000000" w:rsidRDefault="00000000" w:rsidRPr="00000000" w14:paraId="0000030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0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0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Antigen binding site of immunoglobulin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Variable region of heavy chain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Variable region of light chain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Constant region of light chain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1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Variable region of both heavy and light chain</w:t>
            </w:r>
          </w:p>
          <w:p w:rsidR="00000000" w:rsidDel="00000000" w:rsidP="00000000" w:rsidRDefault="00000000" w:rsidRPr="00000000" w14:paraId="0000032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Amoebiasis infection occurs by ingesting cysts with food and drinks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2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True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False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Sometimes (a) and sometimes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Neither (a) nor (b)</w:t>
            </w:r>
          </w:p>
          <w:p w:rsidR="00000000" w:rsidDel="00000000" w:rsidP="00000000" w:rsidRDefault="00000000" w:rsidRPr="00000000" w14:paraId="0000033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4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synthetic drugs structually similar to adrenaline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4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Amphetamines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Barbituratess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Halluncinogens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Nicotinic derivatives</w:t>
            </w:r>
          </w:p>
          <w:p w:rsidR="00000000" w:rsidDel="00000000" w:rsidP="00000000" w:rsidRDefault="00000000" w:rsidRPr="00000000" w14:paraId="0000035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Antibody production is controlled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B-lymphocytes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T-lymphocytes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36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Interferon</w:t>
            </w:r>
          </w:p>
          <w:p w:rsidR="00000000" w:rsidDel="00000000" w:rsidP="00000000" w:rsidRDefault="00000000" w:rsidRPr="00000000" w14:paraId="0000036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6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F4543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0F454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F454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F4543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zhUDcQmWgii0Vjh651T9ShQxrw==">AMUW2mWdrAY98VBDh476krPzi3qffWv6BfTQcFP0chLpGDNgkH2SWjoF82xc8nD5ZAaLwUZmFuN9h2quCvSpmVlK6LN+jnZuvy//dP38koi/ytIt7GoNiLY=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2020-12-22T10:18:00Z</dcterms:created>
  <dc:creator>suresh</dc:creator>
</cp:coreProperties>
</file>